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6th grade AIS Reading BOOK Clubs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The Great Gilly Hopkins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by Katherine Patterson         Alexa, James, Ethan, Lylah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i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i w:val="1"/>
          <w:color w:val="38761d"/>
          <w:sz w:val="24"/>
          <w:szCs w:val="24"/>
          <w:rtl w:val="0"/>
        </w:rPr>
        <w:t xml:space="preserve">Snow Treasure</w:t>
      </w: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 by Marie McSwigan           Ethan, Scarlette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Messenger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by Lois Lowry  AND 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The Cay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by Theodor Taylor            Luigi, Paige, Coleen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MARCH 2020</w:t>
      </w:r>
    </w:p>
    <w:tbl>
      <w:tblPr>
        <w:tblStyle w:val="Table1"/>
        <w:tblW w:w="14085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745"/>
        <w:gridCol w:w="2820"/>
        <w:gridCol w:w="3045"/>
        <w:gridCol w:w="2835"/>
        <w:tblGridChange w:id="0">
          <w:tblGrid>
            <w:gridCol w:w="2640"/>
            <w:gridCol w:w="2745"/>
            <w:gridCol w:w="2820"/>
            <w:gridCol w:w="3045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  <w:rtl w:val="0"/>
              </w:rPr>
              <w:t xml:space="preserve">Snow Treasure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Ch.1-5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(p.1-36)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Messenger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Ch 5-7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p. 50-112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8e7cc3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Messenger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Ch 8-11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  <w:rtl w:val="0"/>
              </w:rPr>
              <w:t xml:space="preserve">Snow Treasure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Ch.6-12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(p.37-75)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p. 113-137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Messenger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Ch 12-15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p. 138-147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  <w:rtl w:val="0"/>
              </w:rPr>
              <w:t xml:space="preserve">Snow Treasure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Ch.13-17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(p.76-116)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Messenger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16-21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p. 148-178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 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Messenger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Create story timeline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Create Story 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  <w:rtl w:val="0"/>
              </w:rPr>
              <w:t xml:space="preserve">Snow Treasure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Ch.18-23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(p.117-152)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  </w:t>
            </w:r>
            <w:r w:rsidDel="00000000" w:rsidR="00000000" w:rsidRPr="00000000">
              <w:rPr>
                <w:b w:val="1"/>
                <w:color w:val="99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The Cay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Ch 1-5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The Great Gilly Hopkins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Summary of Plot*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(I will email you details)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1"/>
                <w:color w:val="38761d"/>
                <w:sz w:val="20"/>
                <w:szCs w:val="20"/>
                <w:rtl w:val="0"/>
              </w:rPr>
              <w:t xml:space="preserve">Snow Treasure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Ch. 24-30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38761d"/>
                <w:sz w:val="20"/>
                <w:szCs w:val="20"/>
                <w:rtl w:val="0"/>
              </w:rPr>
              <w:t xml:space="preserve">(p.153-196)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 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The Cay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Ch 6-8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  2020</w:t>
      </w:r>
    </w:p>
    <w:tbl>
      <w:tblPr>
        <w:tblStyle w:val="Table2"/>
        <w:tblW w:w="14145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805"/>
        <w:gridCol w:w="2985"/>
        <w:gridCol w:w="3030"/>
        <w:gridCol w:w="2685"/>
        <w:tblGridChange w:id="0">
          <w:tblGrid>
            <w:gridCol w:w="2640"/>
            <w:gridCol w:w="2805"/>
            <w:gridCol w:w="2985"/>
            <w:gridCol w:w="3030"/>
            <w:gridCol w:w="2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165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  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   Spring Break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  <w:shd w:fill="93c47d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 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  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 Spring Break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green"/>
                <w:rtl w:val="0"/>
              </w:rPr>
              <w:t xml:space="preserve">21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green"/>
                <w:rtl w:val="0"/>
              </w:rPr>
              <w:t xml:space="preserve">22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 </w:t>
            </w:r>
            <w:r w:rsidDel="00000000" w:rsidR="00000000" w:rsidRPr="00000000">
              <w:rPr>
                <w:b w:val="1"/>
                <w:sz w:val="20"/>
                <w:szCs w:val="20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headerReference r:id="rId6" w:type="default"/>
      <w:pgSz w:h="12240" w:w="15840"/>
      <w:pgMar w:bottom="0" w:top="144" w:left="144" w:right="1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